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C2569E" w:rsidRDefault="00F83596">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C2569E" w:rsidRDefault="00F83596">
            <w:pPr>
              <w:jc w:val="right"/>
              <w:rPr>
                <w:rFonts w:cs="Calibri"/>
              </w:rPr>
            </w:pPr>
            <w:r>
              <w:rPr>
                <w:rFonts w:cs="Calibri"/>
                <w:noProof/>
                <w:lang w:val="en-IN" w:eastAsia="en-IN"/>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C2569E" w:rsidRDefault="00C2569E">
            <w:pPr>
              <w:rPr>
                <w:rFonts w:cs="Calibri"/>
                <w:sz w:val="4"/>
              </w:rPr>
            </w:pPr>
          </w:p>
        </w:tc>
        <w:tc>
          <w:tcPr>
            <w:tcW w:w="2561" w:type="dxa"/>
            <w:tcBorders>
              <w:top w:val="nil"/>
              <w:left w:val="nil"/>
              <w:bottom w:val="single" w:sz="12" w:space="0" w:color="FF0000"/>
              <w:right w:val="nil"/>
            </w:tcBorders>
          </w:tcPr>
          <w:p w14:paraId="3511E3A9" w14:textId="77777777" w:rsidR="00C2569E" w:rsidRDefault="00C2569E">
            <w:pPr>
              <w:rPr>
                <w:rFonts w:cs="Calibri"/>
                <w:sz w:val="10"/>
              </w:rPr>
            </w:pPr>
          </w:p>
        </w:tc>
      </w:tr>
    </w:tbl>
    <w:p w14:paraId="5BC38BD1" w14:textId="77777777" w:rsidR="00C2569E" w:rsidRDefault="00C2569E">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C2569E" w:rsidRPr="001F4F14" w:rsidRDefault="00F83596">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shd w:val="clear" w:color="auto" w:fill="auto"/>
          </w:tcPr>
          <w:p w14:paraId="26842B12" w14:textId="6EC848B3" w:rsidR="00C2569E" w:rsidRPr="00C73BB6" w:rsidRDefault="008A59A5" w:rsidP="008A59A5">
            <w:pPr>
              <w:rPr>
                <w:rFonts w:ascii="Tahoma" w:eastAsia="Cambria" w:hAnsi="Tahoma" w:cs="Tahoma"/>
                <w:sz w:val="16"/>
                <w:szCs w:val="16"/>
              </w:rPr>
            </w:pPr>
            <w:r w:rsidRPr="008A59A5">
              <w:rPr>
                <w:rFonts w:ascii="Tahoma" w:eastAsia="Cambria" w:hAnsi="Tahoma" w:cs="Tahoma"/>
                <w:sz w:val="16"/>
                <w:szCs w:val="16"/>
              </w:rPr>
              <w:t>Springer Nature Switzerland AG</w:t>
            </w:r>
          </w:p>
        </w:tc>
        <w:tc>
          <w:tcPr>
            <w:tcW w:w="1235" w:type="pct"/>
            <w:shd w:val="clear" w:color="auto" w:fill="auto"/>
          </w:tcPr>
          <w:p w14:paraId="377528FB" w14:textId="22694761" w:rsidR="00C2569E" w:rsidRPr="00C73BB6" w:rsidRDefault="00F83596">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C2569E" w:rsidRPr="001F4F14" w:rsidRDefault="00C2569E">
            <w:pPr>
              <w:rPr>
                <w:rFonts w:ascii="Tahoma" w:eastAsia="Cambria" w:hAnsi="Tahoma" w:cs="Tahoma"/>
                <w:sz w:val="16"/>
                <w:szCs w:val="16"/>
              </w:rPr>
            </w:pPr>
          </w:p>
        </w:tc>
        <w:tc>
          <w:tcPr>
            <w:tcW w:w="2394" w:type="pct"/>
            <w:shd w:val="clear" w:color="auto" w:fill="auto"/>
          </w:tcPr>
          <w:p w14:paraId="583F5DB0" w14:textId="77777777" w:rsidR="00C2569E" w:rsidRPr="00C73BB6" w:rsidRDefault="00C2569E">
            <w:pPr>
              <w:rPr>
                <w:rFonts w:ascii="Tahoma" w:eastAsia="Cambria" w:hAnsi="Tahoma" w:cs="Tahoma"/>
                <w:sz w:val="16"/>
                <w:szCs w:val="16"/>
              </w:rPr>
            </w:pPr>
          </w:p>
        </w:tc>
        <w:tc>
          <w:tcPr>
            <w:tcW w:w="1235" w:type="pct"/>
            <w:shd w:val="clear" w:color="auto" w:fill="auto"/>
          </w:tcPr>
          <w:p w14:paraId="11FA0507" w14:textId="77777777" w:rsidR="00C2569E" w:rsidRPr="00C73BB6" w:rsidRDefault="00C2569E">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C2569E" w:rsidRPr="001F4F14" w:rsidRDefault="00F83596">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EndPr/>
          <w:sdtContent>
            <w:tc>
              <w:tcPr>
                <w:tcW w:w="2394" w:type="pct"/>
                <w:shd w:val="clear" w:color="auto" w:fill="auto"/>
              </w:tcPr>
              <w:p w14:paraId="13AC2B3E" w14:textId="5A34432B" w:rsidR="00C2569E" w:rsidRPr="00C50A11" w:rsidRDefault="00A92157" w:rsidP="00C50A11">
                <w:pPr>
                  <w:rPr>
                    <w:rFonts w:ascii="Open Sans" w:hAnsi="Open Sans" w:cs="Open Sans"/>
                    <w:i/>
                    <w:iCs/>
                    <w:color w:val="2E2F30"/>
                    <w:sz w:val="21"/>
                    <w:szCs w:val="21"/>
                    <w:shd w:val="clear" w:color="auto" w:fill="FFFFFF"/>
                  </w:rPr>
                </w:pPr>
                <w:r>
                  <w:rPr>
                    <w:rFonts w:ascii="Open Sans" w:hAnsi="Open Sans" w:cs="Open Sans"/>
                    <w:b/>
                    <w:bCs/>
                    <w:color w:val="222222"/>
                    <w:sz w:val="21"/>
                    <w:szCs w:val="21"/>
                    <w:shd w:val="clear" w:color="auto" w:fill="FFFFFF"/>
                  </w:rPr>
                  <w:t>Proceedings of International Conference on Intelligent Computing and Communication Systems</w:t>
                </w:r>
                <w:r>
                  <w:rPr>
                    <w:rFonts w:ascii="Open Sans" w:hAnsi="Open Sans" w:cs="Open Sans"/>
                    <w:b/>
                    <w:bCs/>
                    <w:color w:val="222222"/>
                    <w:sz w:val="21"/>
                    <w:szCs w:val="21"/>
                    <w:shd w:val="clear" w:color="auto" w:fill="FFFFFF"/>
                  </w:rPr>
                  <w:t>-</w:t>
                </w:r>
                <w:r>
                  <w:rPr>
                    <w:rFonts w:ascii="Open Sans" w:hAnsi="Open Sans" w:cs="Open Sans"/>
                    <w:i/>
                    <w:iCs/>
                    <w:color w:val="222222"/>
                    <w:sz w:val="21"/>
                    <w:szCs w:val="21"/>
                    <w:shd w:val="clear" w:color="auto" w:fill="FFFFFF"/>
                  </w:rPr>
                  <w:t>ICICCS 2026</w:t>
                </w:r>
              </w:p>
            </w:tc>
          </w:sdtContent>
        </w:sdt>
        <w:tc>
          <w:tcPr>
            <w:tcW w:w="1235" w:type="pct"/>
            <w:shd w:val="clear" w:color="auto" w:fill="auto"/>
          </w:tcPr>
          <w:p w14:paraId="4F0393DB" w14:textId="77777777" w:rsidR="00C2569E" w:rsidRPr="00C73BB6" w:rsidRDefault="00F83596">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C2569E" w:rsidRPr="00C73BB6" w:rsidRDefault="00C2569E">
            <w:pPr>
              <w:rPr>
                <w:rFonts w:ascii="Tahoma" w:eastAsia="Cambria" w:hAnsi="Tahoma" w:cs="Tahoma"/>
                <w:sz w:val="16"/>
                <w:szCs w:val="16"/>
              </w:rPr>
            </w:pPr>
          </w:p>
        </w:tc>
        <w:tc>
          <w:tcPr>
            <w:tcW w:w="2394" w:type="pct"/>
            <w:shd w:val="clear" w:color="auto" w:fill="auto"/>
          </w:tcPr>
          <w:p w14:paraId="088913DE" w14:textId="77777777" w:rsidR="00C2569E" w:rsidRPr="00C73BB6" w:rsidRDefault="00C2569E">
            <w:pPr>
              <w:rPr>
                <w:rFonts w:ascii="Tahoma" w:eastAsia="Cambria" w:hAnsi="Tahoma" w:cs="Tahoma"/>
                <w:sz w:val="16"/>
                <w:szCs w:val="16"/>
              </w:rPr>
            </w:pPr>
          </w:p>
        </w:tc>
        <w:tc>
          <w:tcPr>
            <w:tcW w:w="1235" w:type="pct"/>
            <w:shd w:val="clear" w:color="auto" w:fill="auto"/>
          </w:tcPr>
          <w:p w14:paraId="0DCBD8AF" w14:textId="77777777" w:rsidR="00C2569E" w:rsidRPr="00C73BB6" w:rsidRDefault="00C2569E">
            <w:pPr>
              <w:rPr>
                <w:rFonts w:ascii="Tahoma" w:eastAsia="Cambria" w:hAnsi="Tahoma" w:cs="Tahoma"/>
                <w:sz w:val="16"/>
                <w:szCs w:val="16"/>
              </w:rPr>
            </w:pPr>
          </w:p>
        </w:tc>
      </w:tr>
      <w:tr w:rsidR="002859A7" w:rsidRPr="00C73BB6" w14:paraId="505A8BAD" w14:textId="77777777">
        <w:tc>
          <w:tcPr>
            <w:tcW w:w="1371" w:type="pct"/>
            <w:shd w:val="clear" w:color="auto" w:fill="auto"/>
            <w:vAlign w:val="center"/>
          </w:tcPr>
          <w:p w14:paraId="3BD9CA67" w14:textId="77777777" w:rsidR="00C2569E" w:rsidRPr="00C73BB6" w:rsidRDefault="00F83596">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EndPr/>
          <w:sdtContent>
            <w:tc>
              <w:tcPr>
                <w:tcW w:w="2394" w:type="pct"/>
                <w:shd w:val="clear" w:color="auto" w:fill="auto"/>
              </w:tcPr>
              <w:p w14:paraId="2D36A5CA" w14:textId="6078012E" w:rsidR="00C2569E" w:rsidRPr="00C73BB6" w:rsidRDefault="00A92157" w:rsidP="00CA65D1">
                <w:pPr>
                  <w:rPr>
                    <w:rFonts w:ascii="Tahoma" w:eastAsia="Cambria" w:hAnsi="Tahoma" w:cs="Tahoma"/>
                    <w:sz w:val="16"/>
                    <w:szCs w:val="16"/>
                  </w:rPr>
                </w:pPr>
                <w:proofErr w:type="spellStart"/>
                <w:r>
                  <w:rPr>
                    <w:rFonts w:ascii="Open Sans" w:hAnsi="Open Sans" w:cs="Open Sans"/>
                    <w:color w:val="222222"/>
                    <w:sz w:val="21"/>
                    <w:szCs w:val="21"/>
                  </w:rPr>
                  <w:t>Prabhat</w:t>
                </w:r>
                <w:proofErr w:type="spellEnd"/>
                <w:r>
                  <w:rPr>
                    <w:rFonts w:ascii="Open Sans" w:hAnsi="Open Sans" w:cs="Open Sans"/>
                    <w:color w:val="222222"/>
                    <w:sz w:val="21"/>
                    <w:szCs w:val="21"/>
                  </w:rPr>
                  <w:t xml:space="preserve"> </w:t>
                </w:r>
                <w:r>
                  <w:rPr>
                    <w:rFonts w:ascii="Open Sans" w:hAnsi="Open Sans" w:cs="Open Sans"/>
                    <w:color w:val="222222"/>
                    <w:sz w:val="21"/>
                    <w:szCs w:val="21"/>
                    <w:shd w:val="clear" w:color="auto" w:fill="FFFFFF"/>
                  </w:rPr>
                  <w:t>Kumar</w:t>
                </w:r>
                <w:r>
                  <w:rPr>
                    <w:rFonts w:ascii="Open Sans" w:hAnsi="Open Sans" w:cs="Open Sans"/>
                    <w:color w:val="222222"/>
                    <w:sz w:val="21"/>
                    <w:szCs w:val="21"/>
                    <w:shd w:val="clear" w:color="auto" w:fill="FFFFFF"/>
                  </w:rPr>
                  <w:t xml:space="preserve">, </w:t>
                </w:r>
                <w:proofErr w:type="spellStart"/>
                <w:r>
                  <w:rPr>
                    <w:rFonts w:ascii="Open Sans" w:hAnsi="Open Sans" w:cs="Open Sans"/>
                    <w:color w:val="222222"/>
                    <w:sz w:val="21"/>
                    <w:szCs w:val="21"/>
                  </w:rPr>
                  <w:t>Aboul</w:t>
                </w:r>
                <w:proofErr w:type="spellEnd"/>
                <w:r>
                  <w:rPr>
                    <w:rFonts w:ascii="Open Sans" w:hAnsi="Open Sans" w:cs="Open Sans"/>
                    <w:color w:val="222222"/>
                    <w:sz w:val="21"/>
                    <w:szCs w:val="21"/>
                  </w:rPr>
                  <w:t xml:space="preserve"> Ella</w:t>
                </w:r>
                <w:r>
                  <w:rPr>
                    <w:rFonts w:ascii="Open Sans" w:hAnsi="Open Sans" w:cs="Open Sans"/>
                    <w:color w:val="222222"/>
                    <w:sz w:val="21"/>
                    <w:szCs w:val="21"/>
                  </w:rPr>
                  <w:t xml:space="preserve"> </w:t>
                </w:r>
                <w:proofErr w:type="spellStart"/>
                <w:r>
                  <w:rPr>
                    <w:rFonts w:ascii="Open Sans" w:hAnsi="Open Sans" w:cs="Open Sans"/>
                    <w:color w:val="222222"/>
                    <w:sz w:val="21"/>
                    <w:szCs w:val="21"/>
                    <w:shd w:val="clear" w:color="auto" w:fill="FAF5D7"/>
                  </w:rPr>
                  <w:t>Hassanien</w:t>
                </w:r>
                <w:proofErr w:type="spellEnd"/>
                <w:r>
                  <w:rPr>
                    <w:rFonts w:ascii="Open Sans" w:hAnsi="Open Sans" w:cs="Open Sans"/>
                    <w:color w:val="222222"/>
                    <w:sz w:val="21"/>
                    <w:szCs w:val="21"/>
                    <w:shd w:val="clear" w:color="auto" w:fill="FAF5D7"/>
                  </w:rPr>
                  <w:t xml:space="preserve">, </w:t>
                </w:r>
                <w:r>
                  <w:rPr>
                    <w:rFonts w:ascii="Open Sans" w:hAnsi="Open Sans" w:cs="Open Sans"/>
                    <w:color w:val="222222"/>
                    <w:sz w:val="21"/>
                    <w:szCs w:val="21"/>
                  </w:rPr>
                  <w:t xml:space="preserve">Muhammad </w:t>
                </w:r>
                <w:proofErr w:type="spellStart"/>
                <w:r>
                  <w:rPr>
                    <w:rFonts w:ascii="Open Sans" w:hAnsi="Open Sans" w:cs="Open Sans"/>
                    <w:color w:val="222222"/>
                    <w:sz w:val="21"/>
                    <w:szCs w:val="21"/>
                  </w:rPr>
                  <w:t>Ajmal</w:t>
                </w:r>
                <w:proofErr w:type="spellEnd"/>
                <w:r>
                  <w:rPr>
                    <w:rFonts w:ascii="Open Sans" w:hAnsi="Open Sans" w:cs="Open Sans"/>
                    <w:color w:val="222222"/>
                    <w:sz w:val="21"/>
                    <w:szCs w:val="21"/>
                  </w:rPr>
                  <w:t xml:space="preserve"> </w:t>
                </w:r>
                <w:r>
                  <w:rPr>
                    <w:rFonts w:ascii="Open Sans" w:hAnsi="Open Sans" w:cs="Open Sans"/>
                    <w:color w:val="222222"/>
                    <w:sz w:val="21"/>
                    <w:szCs w:val="21"/>
                    <w:shd w:val="clear" w:color="auto" w:fill="FFFFFF"/>
                  </w:rPr>
                  <w:t>Azad</w:t>
                </w:r>
                <w:r>
                  <w:rPr>
                    <w:rFonts w:ascii="Open Sans" w:hAnsi="Open Sans" w:cs="Open Sans"/>
                    <w:color w:val="222222"/>
                    <w:sz w:val="21"/>
                    <w:szCs w:val="21"/>
                    <w:shd w:val="clear" w:color="auto" w:fill="FFFFFF"/>
                  </w:rPr>
                  <w:t xml:space="preserve"> and </w:t>
                </w:r>
                <w:proofErr w:type="spellStart"/>
                <w:r>
                  <w:rPr>
                    <w:rFonts w:ascii="Open Sans" w:hAnsi="Open Sans" w:cs="Open Sans"/>
                    <w:color w:val="222222"/>
                    <w:sz w:val="21"/>
                    <w:szCs w:val="21"/>
                  </w:rPr>
                  <w:t>Kavita</w:t>
                </w:r>
                <w:proofErr w:type="spellEnd"/>
                <w:r>
                  <w:rPr>
                    <w:rFonts w:ascii="Open Sans" w:hAnsi="Open Sans" w:cs="Open Sans"/>
                    <w:color w:val="222222"/>
                    <w:sz w:val="21"/>
                    <w:szCs w:val="21"/>
                  </w:rPr>
                  <w:t xml:space="preserve"> </w:t>
                </w:r>
                <w:r>
                  <w:rPr>
                    <w:rFonts w:ascii="Open Sans" w:hAnsi="Open Sans" w:cs="Open Sans"/>
                    <w:color w:val="222222"/>
                    <w:sz w:val="21"/>
                    <w:szCs w:val="21"/>
                    <w:shd w:val="clear" w:color="auto" w:fill="FFFFFF"/>
                  </w:rPr>
                  <w:t>Sharma</w:t>
                </w:r>
              </w:p>
            </w:tc>
            <w:bookmarkStart w:id="0" w:name="_GoBack" w:displacedByCustomXml="next"/>
            <w:bookmarkEnd w:id="0" w:displacedByCustomXml="next"/>
          </w:sdtContent>
        </w:sdt>
        <w:tc>
          <w:tcPr>
            <w:tcW w:w="1235" w:type="pct"/>
            <w:shd w:val="clear" w:color="auto" w:fill="auto"/>
          </w:tcPr>
          <w:p w14:paraId="2482FE17" w14:textId="77777777" w:rsidR="00C2569E" w:rsidRPr="00C73BB6" w:rsidRDefault="00C2569E">
            <w:pPr>
              <w:rPr>
                <w:rFonts w:ascii="Tahoma" w:eastAsia="Cambria" w:hAnsi="Tahoma" w:cs="Tahoma"/>
                <w:sz w:val="16"/>
                <w:szCs w:val="16"/>
              </w:rPr>
            </w:pPr>
          </w:p>
        </w:tc>
      </w:tr>
      <w:tr w:rsidR="002859A7" w:rsidRPr="00C73BB6" w14:paraId="79AE966A" w14:textId="77777777">
        <w:tc>
          <w:tcPr>
            <w:tcW w:w="1371" w:type="pct"/>
            <w:shd w:val="clear" w:color="auto" w:fill="auto"/>
          </w:tcPr>
          <w:p w14:paraId="3CAD4516" w14:textId="77777777" w:rsidR="00C2569E" w:rsidRPr="00C73BB6" w:rsidRDefault="00C2569E">
            <w:pPr>
              <w:rPr>
                <w:rFonts w:ascii="Tahoma" w:eastAsia="Cambria" w:hAnsi="Tahoma" w:cs="Tahoma"/>
                <w:sz w:val="16"/>
                <w:szCs w:val="16"/>
              </w:rPr>
            </w:pPr>
          </w:p>
        </w:tc>
        <w:tc>
          <w:tcPr>
            <w:tcW w:w="2394" w:type="pct"/>
            <w:shd w:val="clear" w:color="auto" w:fill="auto"/>
          </w:tcPr>
          <w:p w14:paraId="5E4043A4" w14:textId="77777777" w:rsidR="00C2569E" w:rsidRPr="00C73BB6" w:rsidRDefault="00C2569E">
            <w:pPr>
              <w:rPr>
                <w:rFonts w:ascii="Tahoma" w:eastAsia="Cambria" w:hAnsi="Tahoma" w:cs="Tahoma"/>
                <w:sz w:val="16"/>
                <w:szCs w:val="16"/>
              </w:rPr>
            </w:pPr>
          </w:p>
        </w:tc>
        <w:tc>
          <w:tcPr>
            <w:tcW w:w="1235" w:type="pct"/>
            <w:shd w:val="clear" w:color="auto" w:fill="auto"/>
          </w:tcPr>
          <w:p w14:paraId="626FE4EF" w14:textId="77777777" w:rsidR="00C2569E" w:rsidRPr="00C73BB6" w:rsidRDefault="00C2569E">
            <w:pPr>
              <w:rPr>
                <w:rFonts w:ascii="Tahoma" w:eastAsia="Cambria" w:hAnsi="Tahoma" w:cs="Tahoma"/>
                <w:sz w:val="16"/>
                <w:szCs w:val="16"/>
              </w:rPr>
            </w:pPr>
          </w:p>
        </w:tc>
      </w:tr>
      <w:tr w:rsidR="002859A7" w:rsidRPr="00C73BB6" w14:paraId="6A713759" w14:textId="77777777">
        <w:tc>
          <w:tcPr>
            <w:tcW w:w="1371" w:type="pct"/>
            <w:shd w:val="clear" w:color="auto" w:fill="auto"/>
          </w:tcPr>
          <w:p w14:paraId="39CD486F" w14:textId="1B1AB46C" w:rsidR="00C2569E" w:rsidRPr="00C73BB6" w:rsidRDefault="00F83596">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EndPr/>
          <w:sdtContent>
            <w:tc>
              <w:tcPr>
                <w:tcW w:w="2394" w:type="pct"/>
                <w:shd w:val="clear" w:color="auto" w:fill="auto"/>
              </w:tcPr>
              <w:p w14:paraId="1360A1C5" w14:textId="77777777" w:rsidR="00C2569E" w:rsidRPr="00C73BB6" w:rsidRDefault="00F83596">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C2569E" w:rsidRPr="00C73BB6" w:rsidRDefault="00F83596">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C2569E" w:rsidRPr="00C73BB6" w:rsidRDefault="00C2569E">
            <w:pPr>
              <w:rPr>
                <w:rFonts w:ascii="Tahoma" w:eastAsia="Cambria" w:hAnsi="Tahoma" w:cs="Tahoma"/>
                <w:sz w:val="16"/>
                <w:szCs w:val="16"/>
              </w:rPr>
            </w:pPr>
          </w:p>
        </w:tc>
        <w:tc>
          <w:tcPr>
            <w:tcW w:w="2394" w:type="pct"/>
            <w:shd w:val="clear" w:color="auto" w:fill="auto"/>
          </w:tcPr>
          <w:p w14:paraId="0A6F2F0E" w14:textId="77777777" w:rsidR="00C2569E" w:rsidRPr="0051447B" w:rsidRDefault="00C2569E">
            <w:pPr>
              <w:rPr>
                <w:rFonts w:ascii="Tahoma" w:eastAsia="Cambria" w:hAnsi="Tahoma" w:cs="Tahoma"/>
                <w:sz w:val="16"/>
                <w:szCs w:val="16"/>
              </w:rPr>
            </w:pPr>
          </w:p>
        </w:tc>
        <w:tc>
          <w:tcPr>
            <w:tcW w:w="1235" w:type="pct"/>
            <w:shd w:val="clear" w:color="auto" w:fill="auto"/>
          </w:tcPr>
          <w:p w14:paraId="666CD4C5" w14:textId="77777777" w:rsidR="00C2569E" w:rsidRPr="00C73BB6" w:rsidRDefault="00C2569E">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C2569E" w:rsidRPr="00C73BB6" w:rsidRDefault="00F83596"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5E03761D" w14:textId="75919C5C" w:rsidR="00C2569E" w:rsidRPr="0051447B" w:rsidRDefault="00F83596" w:rsidP="00141045">
            <w:pPr>
              <w:rPr>
                <w:rFonts w:ascii="Tahoma" w:eastAsia="Cambria" w:hAnsi="Tahoma" w:cs="Tahoma"/>
                <w:sz w:val="16"/>
                <w:szCs w:val="16"/>
              </w:rPr>
            </w:pPr>
            <w:r w:rsidRPr="0051447B">
              <w:rPr>
                <w:rFonts w:ascii="Tahoma" w:hAnsi="Tahoma" w:cs="Tahoma"/>
                <w:sz w:val="16"/>
                <w:szCs w:val="16"/>
              </w:rPr>
              <w:t xml:space="preserve">A Springer book series </w:t>
            </w:r>
            <w:sdt>
              <w:sdtPr>
                <w:rPr>
                  <w:rFonts w:ascii="Tahoma" w:eastAsia="Cambria" w:hAnsi="Tahoma" w:cs="Tahoma"/>
                  <w:sz w:val="16"/>
                  <w:szCs w:val="16"/>
                </w:rPr>
                <w:alias w:val="Series"/>
                <w:tag w:val="Series"/>
                <w:id w:val="189277873"/>
                <w:placeholder>
                  <w:docPart w:val="22A007FA09B0416FAE2AB143EF3D80A9"/>
                </w:placeholder>
              </w:sdtPr>
              <w:sdtEndPr/>
              <w:sdtContent>
                <w:r w:rsidR="00CA65D1">
                  <w:rPr>
                    <w:rFonts w:ascii="Open Sans" w:hAnsi="Open Sans" w:cs="Open Sans"/>
                    <w:color w:val="222222"/>
                    <w:sz w:val="21"/>
                    <w:szCs w:val="21"/>
                    <w:shd w:val="clear" w:color="auto" w:fill="FFFFFF"/>
                  </w:rPr>
                  <w:t>Lecture Notes in Networks and Systems</w:t>
                </w:r>
              </w:sdtContent>
            </w:sdt>
          </w:p>
        </w:tc>
        <w:tc>
          <w:tcPr>
            <w:tcW w:w="1235" w:type="pct"/>
            <w:shd w:val="clear" w:color="auto" w:fill="auto"/>
            <w:vAlign w:val="center"/>
          </w:tcPr>
          <w:p w14:paraId="45D72F3F" w14:textId="77777777" w:rsidR="00C2569E" w:rsidRPr="00C73BB6" w:rsidRDefault="00C2569E"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C2569E" w:rsidRPr="00C73BB6" w:rsidRDefault="00C2569E" w:rsidP="00CD7681">
            <w:pPr>
              <w:rPr>
                <w:rFonts w:ascii="Tahoma" w:eastAsia="Cambria" w:hAnsi="Tahoma" w:cs="Tahoma"/>
                <w:sz w:val="16"/>
                <w:szCs w:val="16"/>
              </w:rPr>
            </w:pPr>
          </w:p>
        </w:tc>
        <w:tc>
          <w:tcPr>
            <w:tcW w:w="2394" w:type="pct"/>
            <w:shd w:val="clear" w:color="auto" w:fill="auto"/>
          </w:tcPr>
          <w:p w14:paraId="55B33175" w14:textId="77777777" w:rsidR="00C2569E" w:rsidRPr="00C73BB6" w:rsidRDefault="00C2569E" w:rsidP="00CD7681">
            <w:pPr>
              <w:rPr>
                <w:rFonts w:ascii="Tahoma" w:eastAsia="Cambria" w:hAnsi="Tahoma" w:cs="Tahoma"/>
                <w:sz w:val="16"/>
                <w:szCs w:val="16"/>
              </w:rPr>
            </w:pPr>
          </w:p>
        </w:tc>
        <w:tc>
          <w:tcPr>
            <w:tcW w:w="1235" w:type="pct"/>
            <w:shd w:val="clear" w:color="auto" w:fill="auto"/>
          </w:tcPr>
          <w:p w14:paraId="567D48F8" w14:textId="77777777" w:rsidR="00C2569E" w:rsidRPr="00C73BB6" w:rsidRDefault="00C2569E"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C2569E" w:rsidRPr="00C73BB6" w:rsidRDefault="00F83596"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EndPr/>
          <w:sdtContent>
            <w:tc>
              <w:tcPr>
                <w:tcW w:w="2394" w:type="pct"/>
                <w:shd w:val="clear" w:color="auto" w:fill="auto"/>
              </w:tcPr>
              <w:p w14:paraId="0DB8FC4B" w14:textId="77777777" w:rsidR="00C2569E"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0CB37E00" w14:textId="77777777" w:rsidR="00C2569E" w:rsidRPr="00C73BB6" w:rsidRDefault="00F83596"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C2569E" w:rsidRPr="00C73BB6" w:rsidRDefault="00C2569E" w:rsidP="00CD7681">
            <w:pPr>
              <w:rPr>
                <w:rFonts w:ascii="Tahoma" w:eastAsia="Cambria" w:hAnsi="Tahoma" w:cs="Tahoma"/>
                <w:sz w:val="16"/>
                <w:szCs w:val="16"/>
              </w:rPr>
            </w:pPr>
          </w:p>
        </w:tc>
        <w:tc>
          <w:tcPr>
            <w:tcW w:w="2394" w:type="pct"/>
            <w:shd w:val="clear" w:color="auto" w:fill="auto"/>
          </w:tcPr>
          <w:p w14:paraId="7FAB86A8" w14:textId="77777777" w:rsidR="00C2569E" w:rsidRPr="00C73BB6" w:rsidRDefault="00C2569E" w:rsidP="00CD7681">
            <w:pPr>
              <w:rPr>
                <w:rFonts w:ascii="Tahoma" w:eastAsia="Cambria" w:hAnsi="Tahoma" w:cs="Tahoma"/>
                <w:sz w:val="16"/>
                <w:szCs w:val="16"/>
              </w:rPr>
            </w:pPr>
          </w:p>
        </w:tc>
        <w:tc>
          <w:tcPr>
            <w:tcW w:w="1235" w:type="pct"/>
            <w:shd w:val="clear" w:color="auto" w:fill="auto"/>
          </w:tcPr>
          <w:p w14:paraId="7259DE01" w14:textId="77777777" w:rsidR="00C2569E" w:rsidRPr="00C73BB6" w:rsidRDefault="00C2569E"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C2569E" w:rsidRPr="00B80C8B" w:rsidRDefault="00F83596"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C2569E" w:rsidRPr="00C73BB6" w:rsidRDefault="00C2569E" w:rsidP="00CD7681">
            <w:pPr>
              <w:rPr>
                <w:rFonts w:ascii="Tahoma" w:eastAsia="Cambria" w:hAnsi="Tahoma" w:cs="Tahoma"/>
                <w:sz w:val="16"/>
                <w:szCs w:val="16"/>
              </w:rPr>
            </w:pPr>
          </w:p>
        </w:tc>
        <w:tc>
          <w:tcPr>
            <w:tcW w:w="2394" w:type="pct"/>
            <w:shd w:val="clear" w:color="auto" w:fill="auto"/>
          </w:tcPr>
          <w:p w14:paraId="5EAE612F" w14:textId="77777777" w:rsidR="00C2569E" w:rsidRPr="00C73BB6" w:rsidRDefault="00C2569E" w:rsidP="00CD7681">
            <w:pPr>
              <w:rPr>
                <w:rFonts w:ascii="Tahoma" w:eastAsia="Cambria" w:hAnsi="Tahoma" w:cs="Tahoma"/>
                <w:sz w:val="16"/>
                <w:szCs w:val="16"/>
              </w:rPr>
            </w:pPr>
          </w:p>
        </w:tc>
        <w:tc>
          <w:tcPr>
            <w:tcW w:w="1235" w:type="pct"/>
            <w:shd w:val="clear" w:color="auto" w:fill="auto"/>
          </w:tcPr>
          <w:p w14:paraId="62D31E64" w14:textId="77777777" w:rsidR="00C2569E" w:rsidRPr="00C73BB6" w:rsidRDefault="00C2569E"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C2569E" w:rsidRDefault="00F83596"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C2569E" w:rsidRPr="00C73BB6" w:rsidRDefault="00C2569E"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EndPr/>
          <w:sdtContent>
            <w:tc>
              <w:tcPr>
                <w:tcW w:w="2394" w:type="pct"/>
                <w:shd w:val="clear" w:color="auto" w:fill="auto"/>
              </w:tcPr>
              <w:p w14:paraId="2C109A78" w14:textId="77777777" w:rsidR="00C2569E"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C2569E" w:rsidRPr="00C73BB6" w:rsidRDefault="00C2569E"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C2569E" w:rsidRPr="00C73BB6" w:rsidRDefault="00C2569E">
            <w:pPr>
              <w:rPr>
                <w:rFonts w:ascii="Tahoma" w:hAnsi="Tahoma" w:cs="Tahoma"/>
                <w:color w:val="FF4500"/>
                <w:sz w:val="16"/>
                <w:szCs w:val="16"/>
              </w:rPr>
            </w:pPr>
          </w:p>
        </w:tc>
        <w:tc>
          <w:tcPr>
            <w:tcW w:w="2394" w:type="pct"/>
            <w:shd w:val="clear" w:color="auto" w:fill="auto"/>
          </w:tcPr>
          <w:p w14:paraId="35FC87BC" w14:textId="77777777" w:rsidR="00C2569E" w:rsidRPr="00C73BB6" w:rsidRDefault="00C2569E">
            <w:pPr>
              <w:rPr>
                <w:rFonts w:ascii="Tahoma" w:hAnsi="Tahoma" w:cs="Tahoma"/>
                <w:sz w:val="16"/>
                <w:szCs w:val="16"/>
              </w:rPr>
            </w:pPr>
          </w:p>
        </w:tc>
        <w:tc>
          <w:tcPr>
            <w:tcW w:w="1235" w:type="pct"/>
            <w:shd w:val="clear" w:color="auto" w:fill="auto"/>
            <w:vAlign w:val="center"/>
          </w:tcPr>
          <w:p w14:paraId="33F001C7" w14:textId="77777777" w:rsidR="00C2569E" w:rsidRPr="00C73BB6" w:rsidRDefault="00C2569E">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C2569E" w:rsidRPr="00C73BB6" w:rsidRDefault="00F83596"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5B7680CF" w14:textId="5B122767" w:rsidR="00C2569E" w:rsidRPr="00C73BB6" w:rsidRDefault="00367F3B" w:rsidP="00BA0480">
            <w:pPr>
              <w:rPr>
                <w:rFonts w:ascii="Tahoma" w:hAnsi="Tahoma" w:cs="Tahoma"/>
                <w:sz w:val="16"/>
                <w:szCs w:val="16"/>
              </w:rPr>
            </w:pPr>
            <w:hyperlink r:id="rId10" w:history="1">
              <w:r w:rsidR="00F83596" w:rsidRPr="00C73BB6">
                <w:rPr>
                  <w:rStyle w:val="Hyperlink"/>
                  <w:rFonts w:ascii="Tahoma" w:hAnsi="Tahoma" w:cs="Tahoma"/>
                  <w:sz w:val="16"/>
                  <w:szCs w:val="16"/>
                  <w:shd w:val="clear" w:color="auto" w:fill="FFFFFF"/>
                </w:rPr>
                <w:t>https://www.springer.com/gp/authors-editors/conference-proceedings/conference-proceedings-guidelines</w:t>
              </w:r>
            </w:hyperlink>
          </w:p>
        </w:tc>
        <w:tc>
          <w:tcPr>
            <w:tcW w:w="1235" w:type="pct"/>
            <w:shd w:val="clear" w:color="auto" w:fill="auto"/>
          </w:tcPr>
          <w:p w14:paraId="6C385BE4" w14:textId="3AF10E04" w:rsidR="00C2569E" w:rsidRPr="00C73BB6" w:rsidRDefault="00F83596"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C2569E" w:rsidRDefault="00C2569E">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C2569E"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C2569E"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C2569E"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w:t>
      </w:r>
      <w:r w:rsidRPr="00C73BB6">
        <w:rPr>
          <w:rFonts w:ascii="Tahoma" w:eastAsia="Arial" w:hAnsi="Tahoma" w:cs="Tahoma"/>
          <w:bCs/>
          <w:sz w:val="20"/>
          <w:szCs w:val="20"/>
          <w:lang w:eastAsia="en-GB"/>
        </w:rPr>
        <w:lastRenderedPageBreak/>
        <w:t>record, and to facilitate research integrity investigations. The grant of rights set forth in this clause (b) is irrevocable.</w:t>
      </w:r>
    </w:p>
    <w:p w14:paraId="0A2399BA" w14:textId="75D75317"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C2569E"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C2569E"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C2569E"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49071601" w14:textId="50F8B947" w:rsidR="00C2569E" w:rsidRPr="004B171A" w:rsidRDefault="00F83596"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r w:rsidRPr="004B171A">
        <w:rPr>
          <w:rFonts w:ascii="Tahoma" w:eastAsia="Arial" w:hAnsi="Tahoma" w:cs="Tahoma"/>
          <w:bCs/>
          <w:sz w:val="20"/>
          <w:szCs w:val="20"/>
          <w:lang w:eastAsia="en-GB"/>
        </w:rPr>
        <w:t xml:space="preserve">http://dx.doi.org/[insert DOI]. Use of this Accepted Version is subject to the publisher’s Accepted Manuscript terms of use </w:t>
      </w:r>
      <w:hyperlink r:id="rId11"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 xml:space="preserve">Any use of the Accepted Manuscript not expressly permitted under this subclause (c) is </w:t>
      </w:r>
      <w:r w:rsidRPr="004B171A">
        <w:rPr>
          <w:rFonts w:ascii="Tahoma" w:eastAsia="Arial" w:hAnsi="Tahoma" w:cs="Tahoma"/>
          <w:bCs/>
          <w:sz w:val="20"/>
          <w:szCs w:val="20"/>
          <w:lang w:eastAsia="en-GB"/>
        </w:rPr>
        <w:lastRenderedPageBreak/>
        <w:t>subject to the Licensee’s prior consent.</w:t>
      </w:r>
    </w:p>
    <w:p w14:paraId="66D04FCB" w14:textId="6418893D"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C2569E"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them; </w:t>
      </w:r>
    </w:p>
    <w:p w14:paraId="5F4192E4" w14:textId="77777777" w:rsidR="00C2569E"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1AD10FD" w14:textId="287DE24D" w:rsidR="00C2569E"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1771A3C9" w14:textId="61D84B45" w:rsidR="00C2569E"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C2569E" w:rsidRPr="00CE406A" w:rsidRDefault="00F83596"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C2569E"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C2569E"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C2569E" w:rsidRPr="00C73BB6" w:rsidRDefault="00C2569E"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C2569E"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C2569E"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2FAC36A8" w14:textId="3E4B410C" w:rsidR="00C2569E"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C2569E"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 xml:space="preserve">but on a non-exclusive basis and without the right to use any graphic </w:t>
      </w:r>
      <w:r w:rsidRPr="00C73BB6">
        <w:rPr>
          <w:rFonts w:ascii="Tahoma" w:eastAsia="Arial" w:hAnsi="Tahoma" w:cs="Tahoma"/>
          <w:bCs/>
          <w:sz w:val="20"/>
          <w:szCs w:val="20"/>
          <w:lang w:eastAsia="en-GB"/>
        </w:rPr>
        <w:lastRenderedPageBreak/>
        <w:t>elements on a stand-alone basis and has cited any such materials correctly;</w:t>
      </w:r>
    </w:p>
    <w:p w14:paraId="758A1820" w14:textId="77777777"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accurate; </w:t>
      </w:r>
    </w:p>
    <w:p w14:paraId="4DCC7A63" w14:textId="77777777"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387FFE0F" w14:textId="1BDC640E"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nothing in the Contribution infringes any duty of confidentiality owed to any third party or violates any contract, express or implied, of the Author;</w:t>
      </w:r>
      <w:r w:rsidRPr="00C73BB6">
        <w:rPr>
          <w:rFonts w:ascii="Tahoma" w:eastAsia="Arial" w:hAnsi="Tahoma" w:cs="Tahoma"/>
          <w:bCs/>
          <w:sz w:val="20"/>
          <w:szCs w:val="20"/>
          <w:lang w:eastAsia="en-GB"/>
        </w:rPr>
        <w:t xml:space="preserve"> </w:t>
      </w:r>
    </w:p>
    <w:p w14:paraId="214253FA" w14:textId="77777777"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all institutional, governmental, and/or other approvals which may be required in connection with the research reflected in the Contribution have been obtained and continue in effect;</w:t>
      </w:r>
    </w:p>
    <w:p w14:paraId="089C5F16" w14:textId="407A406A"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r w:rsidRPr="00C73BB6">
        <w:rPr>
          <w:rFonts w:ascii="Tahoma" w:eastAsia="Arial" w:hAnsi="Tahoma" w:cs="Tahoma"/>
          <w:bCs/>
          <w:sz w:val="20"/>
          <w:szCs w:val="20"/>
          <w:lang w:eastAsia="en-GB"/>
        </w:rPr>
        <w:t>correct;</w:t>
      </w:r>
    </w:p>
    <w:p w14:paraId="71F88A7C" w14:textId="292EE9F0"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signatory who has signed this Agreement has full right, power and authority to enter into this Agreement on behalf of all of the Authors</w:t>
      </w:r>
      <w:r>
        <w:rPr>
          <w:rFonts w:ascii="Tahoma" w:eastAsia="Arial" w:hAnsi="Tahoma" w:cs="Tahoma"/>
          <w:bCs/>
          <w:sz w:val="20"/>
          <w:szCs w:val="20"/>
          <w:lang w:eastAsia="en-GB"/>
        </w:rPr>
        <w:t>; and</w:t>
      </w:r>
    </w:p>
    <w:p w14:paraId="1C52312B" w14:textId="78E14114"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with: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C2569E"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C2569E"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C2569E" w:rsidRPr="00621C29"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C2569E"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C2569E"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C2569E"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C2569E"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correction or other notice in relation to the Contribution if the Licensee determines that such </w:t>
      </w:r>
      <w:r>
        <w:rPr>
          <w:rFonts w:ascii="Tahoma" w:eastAsia="Arial" w:hAnsi="Tahoma" w:cs="Tahoma"/>
          <w:bCs/>
          <w:sz w:val="20"/>
          <w:szCs w:val="20"/>
          <w:lang w:eastAsia="en-GB"/>
        </w:rPr>
        <w:lastRenderedPageBreak/>
        <w:t>actions are appropriate from an editorial, research integrity, or legal perspective.</w:t>
      </w:r>
    </w:p>
    <w:p w14:paraId="1F442303" w14:textId="517F41CE" w:rsidR="00C2569E"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C2569E"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C2569E"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C2569E" w:rsidRPr="00C73BB6" w:rsidRDefault="00F83596"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C2569E" w:rsidRDefault="00F83596">
      <w:pPr>
        <w:spacing w:after="0" w:line="240" w:lineRule="auto"/>
        <w:rPr>
          <w:rFonts w:ascii="Arial" w:eastAsia="Arial" w:hAnsi="Arial" w:cs="Arial"/>
          <w:sz w:val="12"/>
          <w:szCs w:val="18"/>
          <w:lang w:eastAsia="en-GB"/>
        </w:rPr>
      </w:pPr>
      <w:r>
        <w:rPr>
          <w:rFonts w:ascii="Arial" w:eastAsia="Arial" w:hAnsi="Arial" w:cs="Arial"/>
          <w:b/>
          <w:noProof/>
          <w:sz w:val="4"/>
          <w:szCs w:val="18"/>
          <w:lang w:val="en-IN" w:eastAsia="en-IN"/>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C2569E" w:rsidRDefault="00C2569E">
      <w:pPr>
        <w:spacing w:after="0" w:line="240" w:lineRule="auto"/>
        <w:rPr>
          <w:rFonts w:ascii="Arial" w:eastAsia="Arial" w:hAnsi="Arial" w:cs="Arial"/>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C2569E" w:rsidRDefault="00F83596">
            <w:pPr>
              <w:spacing w:before="120" w:after="120"/>
              <w:rPr>
                <w:sz w:val="12"/>
                <w:szCs w:val="18"/>
              </w:rPr>
            </w:pPr>
            <w:r>
              <w:rPr>
                <w:sz w:val="12"/>
                <w:szCs w:val="18"/>
              </w:rPr>
              <w:t>Signed for and on behalf of the Author</w:t>
            </w:r>
          </w:p>
          <w:p w14:paraId="12494AE9" w14:textId="77777777" w:rsidR="00C2569E" w:rsidRDefault="00F83596">
            <w:pPr>
              <w:tabs>
                <w:tab w:val="left" w:pos="724"/>
              </w:tabs>
              <w:spacing w:before="120" w:after="120"/>
              <w:ind w:left="-993"/>
              <w:rPr>
                <w:sz w:val="16"/>
                <w:szCs w:val="16"/>
              </w:rPr>
            </w:pPr>
            <w:r>
              <w:rPr>
                <w:sz w:val="16"/>
                <w:szCs w:val="16"/>
              </w:rPr>
              <w:t>[Ha</w:t>
            </w:r>
          </w:p>
          <w:p w14:paraId="20CB9840" w14:textId="77777777" w:rsidR="00C2569E" w:rsidRDefault="00C2569E">
            <w:pPr>
              <w:spacing w:before="120" w:after="120"/>
              <w:ind w:left="-993"/>
              <w:rPr>
                <w:sz w:val="16"/>
                <w:szCs w:val="16"/>
              </w:rPr>
            </w:pPr>
          </w:p>
        </w:tc>
        <w:tc>
          <w:tcPr>
            <w:tcW w:w="567" w:type="dxa"/>
          </w:tcPr>
          <w:p w14:paraId="3D9C8D4B" w14:textId="77777777" w:rsidR="00C2569E" w:rsidRDefault="00C2569E">
            <w:pPr>
              <w:spacing w:before="120" w:after="120"/>
              <w:rPr>
                <w:sz w:val="16"/>
                <w:szCs w:val="16"/>
              </w:rPr>
            </w:pPr>
          </w:p>
        </w:tc>
        <w:tc>
          <w:tcPr>
            <w:tcW w:w="3345" w:type="dxa"/>
            <w:tcBorders>
              <w:bottom w:val="single" w:sz="4" w:space="0" w:color="auto"/>
            </w:tcBorders>
          </w:tcPr>
          <w:p w14:paraId="39E53902" w14:textId="77777777" w:rsidR="00C2569E" w:rsidRDefault="00F83596">
            <w:pPr>
              <w:spacing w:before="120" w:after="120"/>
              <w:rPr>
                <w:sz w:val="12"/>
                <w:szCs w:val="12"/>
              </w:rPr>
            </w:pPr>
            <w:r>
              <w:rPr>
                <w:sz w:val="12"/>
                <w:szCs w:val="12"/>
              </w:rPr>
              <w:t>Print Name:</w:t>
            </w:r>
          </w:p>
        </w:tc>
        <w:tc>
          <w:tcPr>
            <w:tcW w:w="567" w:type="dxa"/>
          </w:tcPr>
          <w:p w14:paraId="29C8D580" w14:textId="77777777" w:rsidR="00C2569E" w:rsidRDefault="00C2569E">
            <w:pPr>
              <w:spacing w:before="120" w:after="120"/>
              <w:rPr>
                <w:sz w:val="16"/>
                <w:szCs w:val="16"/>
              </w:rPr>
            </w:pPr>
          </w:p>
        </w:tc>
        <w:tc>
          <w:tcPr>
            <w:tcW w:w="3345" w:type="dxa"/>
            <w:tcBorders>
              <w:bottom w:val="single" w:sz="4" w:space="0" w:color="auto"/>
            </w:tcBorders>
          </w:tcPr>
          <w:p w14:paraId="18B345D3" w14:textId="77777777" w:rsidR="00C2569E" w:rsidRDefault="00F83596">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C2569E" w:rsidRDefault="00C2569E">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C2569E" w:rsidRDefault="00C2569E">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C2569E" w:rsidRDefault="00F83596">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C2569E" w:rsidRDefault="00C2569E">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C2569E" w:rsidRDefault="00F83596">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C2569E" w:rsidRDefault="00C2569E">
      <w:pPr>
        <w:spacing w:after="0" w:line="240" w:lineRule="auto"/>
        <w:rPr>
          <w:rFonts w:ascii="Calibri" w:eastAsia="Arial" w:hAnsi="Calibri" w:cs="Calibr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C2569E" w:rsidRDefault="00F83596"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C2569E" w:rsidRDefault="00C2569E"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C2569E" w:rsidRDefault="00F83596"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C2569E" w:rsidRDefault="00F83596"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C2569E" w:rsidRDefault="00C2569E"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C2569E" w:rsidRPr="0051447B" w:rsidRDefault="00F83596"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C2569E" w:rsidRDefault="00C2569E">
      <w:pPr>
        <w:spacing w:after="0" w:line="240" w:lineRule="auto"/>
        <w:rPr>
          <w:rFonts w:ascii="Calibri" w:eastAsia="Arial" w:hAnsi="Calibri" w:cs="Calibri"/>
          <w:sz w:val="15"/>
          <w:szCs w:val="15"/>
          <w:lang w:eastAsia="en-GB"/>
        </w:rPr>
      </w:pPr>
    </w:p>
    <w:p w14:paraId="4046CB5E" w14:textId="77777777" w:rsidR="00C2569E" w:rsidRDefault="00C2569E">
      <w:pPr>
        <w:spacing w:after="0" w:line="240" w:lineRule="auto"/>
        <w:rPr>
          <w:rFonts w:ascii="Calibri" w:eastAsia="Arial" w:hAnsi="Calibri" w:cs="Calibri"/>
          <w:sz w:val="15"/>
          <w:szCs w:val="15"/>
          <w:lang w:eastAsia="en-GB"/>
        </w:rPr>
      </w:pPr>
    </w:p>
    <w:p w14:paraId="29804D7E" w14:textId="3ACCD51C" w:rsidR="00C2569E" w:rsidRPr="00CA74D8" w:rsidRDefault="00F83596">
      <w:pPr>
        <w:spacing w:after="0" w:line="240" w:lineRule="auto"/>
        <w:rPr>
          <w:rFonts w:ascii="Calibri" w:eastAsia="Arial" w:hAnsi="Calibri" w:cs="Calibri"/>
          <w:sz w:val="15"/>
          <w:szCs w:val="15"/>
          <w:lang w:val="de-DE" w:eastAsia="en-GB"/>
        </w:rPr>
      </w:pPr>
      <w:r w:rsidRPr="00CA74D8">
        <w:rPr>
          <w:rFonts w:ascii="Calibri" w:eastAsia="Arial" w:hAnsi="Calibri" w:cs="Calibri"/>
          <w:sz w:val="15"/>
          <w:szCs w:val="15"/>
          <w:lang w:val="de-DE" w:eastAsia="en-GB"/>
        </w:rPr>
        <w:t>Springer Nature Switzerland AG, Gewerbestrasse 11, 6330 Cham, Switzerland</w:t>
      </w:r>
    </w:p>
    <w:p w14:paraId="3A29A76D" w14:textId="6046EEB7" w:rsidR="00C2569E" w:rsidRPr="002D792B" w:rsidRDefault="00F83596">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3315CCEB" w:rsidR="00C2569E" w:rsidRPr="00E07945" w:rsidRDefault="00C2569E" w:rsidP="00E07945">
      <w:pPr>
        <w:pStyle w:val="NormalWeb"/>
        <w:spacing w:before="0" w:beforeAutospacing="0" w:after="0" w:afterAutospacing="0"/>
        <w:rPr>
          <w:rFonts w:ascii="Calibri" w:hAnsi="Calibri" w:cs="Calibri"/>
          <w:sz w:val="16"/>
          <w:szCs w:val="16"/>
        </w:rPr>
      </w:pPr>
    </w:p>
    <w:sectPr w:rsidR="00C2569E"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65D6C" w14:textId="77777777" w:rsidR="00367F3B" w:rsidRDefault="00367F3B">
      <w:pPr>
        <w:spacing w:after="0" w:line="240" w:lineRule="auto"/>
      </w:pPr>
      <w:r>
        <w:separator/>
      </w:r>
    </w:p>
  </w:endnote>
  <w:endnote w:type="continuationSeparator" w:id="0">
    <w:p w14:paraId="425D0448" w14:textId="77777777" w:rsidR="00367F3B" w:rsidRDefault="00367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A87DF04" w14:textId="3763AF5E" w:rsidR="00C2569E" w:rsidRDefault="00F83596">
            <w:pPr>
              <w:pStyle w:val="Footer"/>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A92157">
              <w:rPr>
                <w:bCs/>
                <w:noProof/>
                <w:sz w:val="12"/>
                <w:szCs w:val="16"/>
              </w:rPr>
              <w:t>2</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A92157">
              <w:rPr>
                <w:bCs/>
                <w:noProof/>
                <w:sz w:val="12"/>
                <w:szCs w:val="16"/>
              </w:rPr>
              <w:t>5</w:t>
            </w:r>
            <w:r>
              <w:rPr>
                <w:bCs/>
                <w:sz w:val="12"/>
                <w:szCs w:val="16"/>
              </w:rPr>
              <w:fldChar w:fldCharType="end"/>
            </w:r>
          </w:p>
        </w:sdtContent>
      </w:sdt>
    </w:sdtContent>
  </w:sdt>
  <w:p w14:paraId="598379E3" w14:textId="77777777" w:rsidR="00C2569E" w:rsidRDefault="00C25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C5EA1" w14:textId="77777777" w:rsidR="00367F3B" w:rsidRDefault="00367F3B">
      <w:pPr>
        <w:spacing w:after="0" w:line="240" w:lineRule="auto"/>
      </w:pPr>
      <w:r>
        <w:separator/>
      </w:r>
    </w:p>
  </w:footnote>
  <w:footnote w:type="continuationSeparator" w:id="0">
    <w:p w14:paraId="204BF37F" w14:textId="77777777" w:rsidR="00367F3B" w:rsidRDefault="00367F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4"/>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ocumentProtection w:edit="forms" w:enforcement="1" w:cryptProviderType="rsaAES" w:cryptAlgorithmClass="hash" w:cryptAlgorithmType="typeAny" w:cryptAlgorithmSid="14" w:cryptSpinCount="100000" w:hash="cMdO/TAjA2qRpmkIZnb0mIbuEeN0RPHwWX5BlrFSZRm9iTi6gvy/ymGuiz4GpwKlFLVwg8VcD8Zjrs+bBr2AXg==" w:salt="EGbldoyCvye+DH6fQ5a/v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D8"/>
    <w:rsid w:val="00002AC4"/>
    <w:rsid w:val="0001064F"/>
    <w:rsid w:val="00015B1E"/>
    <w:rsid w:val="00040691"/>
    <w:rsid w:val="00070741"/>
    <w:rsid w:val="00072235"/>
    <w:rsid w:val="000948CF"/>
    <w:rsid w:val="000A2985"/>
    <w:rsid w:val="000A6E12"/>
    <w:rsid w:val="000B08C2"/>
    <w:rsid w:val="000C6F03"/>
    <w:rsid w:val="000D6EC4"/>
    <w:rsid w:val="0010072A"/>
    <w:rsid w:val="001106DC"/>
    <w:rsid w:val="00115CC1"/>
    <w:rsid w:val="00141045"/>
    <w:rsid w:val="00152867"/>
    <w:rsid w:val="00157E1B"/>
    <w:rsid w:val="001645B9"/>
    <w:rsid w:val="001646DF"/>
    <w:rsid w:val="001778F9"/>
    <w:rsid w:val="001B32C2"/>
    <w:rsid w:val="001B32EC"/>
    <w:rsid w:val="001D40A5"/>
    <w:rsid w:val="001E5D6D"/>
    <w:rsid w:val="00201DCB"/>
    <w:rsid w:val="002225E3"/>
    <w:rsid w:val="0022394D"/>
    <w:rsid w:val="00235EDC"/>
    <w:rsid w:val="00260559"/>
    <w:rsid w:val="00292712"/>
    <w:rsid w:val="002A5635"/>
    <w:rsid w:val="002A6348"/>
    <w:rsid w:val="002C25CC"/>
    <w:rsid w:val="002C4882"/>
    <w:rsid w:val="002D0378"/>
    <w:rsid w:val="002E53E7"/>
    <w:rsid w:val="0030264C"/>
    <w:rsid w:val="00304F60"/>
    <w:rsid w:val="00327C8A"/>
    <w:rsid w:val="00335CB1"/>
    <w:rsid w:val="00347ED2"/>
    <w:rsid w:val="00364907"/>
    <w:rsid w:val="003656FB"/>
    <w:rsid w:val="00367F3B"/>
    <w:rsid w:val="00392E1E"/>
    <w:rsid w:val="00393A7B"/>
    <w:rsid w:val="003A7F71"/>
    <w:rsid w:val="003B34EE"/>
    <w:rsid w:val="003D64B3"/>
    <w:rsid w:val="003E15E6"/>
    <w:rsid w:val="003E3571"/>
    <w:rsid w:val="003F1D6C"/>
    <w:rsid w:val="00402835"/>
    <w:rsid w:val="0041410F"/>
    <w:rsid w:val="00414AE7"/>
    <w:rsid w:val="00433FBF"/>
    <w:rsid w:val="004418CF"/>
    <w:rsid w:val="00446C18"/>
    <w:rsid w:val="00451324"/>
    <w:rsid w:val="004743D0"/>
    <w:rsid w:val="00481920"/>
    <w:rsid w:val="004B6C96"/>
    <w:rsid w:val="004B786A"/>
    <w:rsid w:val="004C08EF"/>
    <w:rsid w:val="004C3DD6"/>
    <w:rsid w:val="00523490"/>
    <w:rsid w:val="005247B6"/>
    <w:rsid w:val="0052767B"/>
    <w:rsid w:val="00531450"/>
    <w:rsid w:val="00545A98"/>
    <w:rsid w:val="00575235"/>
    <w:rsid w:val="00576B24"/>
    <w:rsid w:val="0058052E"/>
    <w:rsid w:val="005B4C1E"/>
    <w:rsid w:val="005E58BA"/>
    <w:rsid w:val="005E7D54"/>
    <w:rsid w:val="00604006"/>
    <w:rsid w:val="006200F6"/>
    <w:rsid w:val="006236DA"/>
    <w:rsid w:val="00654986"/>
    <w:rsid w:val="00655A0E"/>
    <w:rsid w:val="0066386B"/>
    <w:rsid w:val="0066583B"/>
    <w:rsid w:val="006726C2"/>
    <w:rsid w:val="006863B3"/>
    <w:rsid w:val="00693AC9"/>
    <w:rsid w:val="00697E52"/>
    <w:rsid w:val="006E767F"/>
    <w:rsid w:val="006E777F"/>
    <w:rsid w:val="006F31A9"/>
    <w:rsid w:val="00700897"/>
    <w:rsid w:val="0070121B"/>
    <w:rsid w:val="007045B7"/>
    <w:rsid w:val="00713812"/>
    <w:rsid w:val="0072493A"/>
    <w:rsid w:val="00742450"/>
    <w:rsid w:val="00756E63"/>
    <w:rsid w:val="00761283"/>
    <w:rsid w:val="00782325"/>
    <w:rsid w:val="00796936"/>
    <w:rsid w:val="007A1B78"/>
    <w:rsid w:val="007A1EBF"/>
    <w:rsid w:val="007B05B4"/>
    <w:rsid w:val="007B0B0B"/>
    <w:rsid w:val="007C195E"/>
    <w:rsid w:val="007C2648"/>
    <w:rsid w:val="007F3326"/>
    <w:rsid w:val="00807E27"/>
    <w:rsid w:val="00812561"/>
    <w:rsid w:val="00842134"/>
    <w:rsid w:val="00852596"/>
    <w:rsid w:val="00853849"/>
    <w:rsid w:val="0087444C"/>
    <w:rsid w:val="00896488"/>
    <w:rsid w:val="00897716"/>
    <w:rsid w:val="008A004E"/>
    <w:rsid w:val="008A1A12"/>
    <w:rsid w:val="008A59A5"/>
    <w:rsid w:val="008E5A44"/>
    <w:rsid w:val="008F3FEA"/>
    <w:rsid w:val="00923072"/>
    <w:rsid w:val="009264D4"/>
    <w:rsid w:val="0093052B"/>
    <w:rsid w:val="00933ED6"/>
    <w:rsid w:val="00954753"/>
    <w:rsid w:val="00966A5E"/>
    <w:rsid w:val="0097791B"/>
    <w:rsid w:val="009C78A5"/>
    <w:rsid w:val="009D7870"/>
    <w:rsid w:val="009E1C82"/>
    <w:rsid w:val="009E61C2"/>
    <w:rsid w:val="009F1B0D"/>
    <w:rsid w:val="009F6FE8"/>
    <w:rsid w:val="00A032D3"/>
    <w:rsid w:val="00A052F1"/>
    <w:rsid w:val="00A077C8"/>
    <w:rsid w:val="00A144BE"/>
    <w:rsid w:val="00A33371"/>
    <w:rsid w:val="00A55CFD"/>
    <w:rsid w:val="00A615F9"/>
    <w:rsid w:val="00A74A55"/>
    <w:rsid w:val="00A87D31"/>
    <w:rsid w:val="00A92157"/>
    <w:rsid w:val="00AA6E50"/>
    <w:rsid w:val="00AB22A2"/>
    <w:rsid w:val="00AC3D85"/>
    <w:rsid w:val="00AE321C"/>
    <w:rsid w:val="00B0022C"/>
    <w:rsid w:val="00B03124"/>
    <w:rsid w:val="00B165C8"/>
    <w:rsid w:val="00B40871"/>
    <w:rsid w:val="00B42E3D"/>
    <w:rsid w:val="00B46DAF"/>
    <w:rsid w:val="00B611CD"/>
    <w:rsid w:val="00BB41FE"/>
    <w:rsid w:val="00BD032D"/>
    <w:rsid w:val="00BE54D9"/>
    <w:rsid w:val="00C0721F"/>
    <w:rsid w:val="00C10DC7"/>
    <w:rsid w:val="00C14F8B"/>
    <w:rsid w:val="00C15378"/>
    <w:rsid w:val="00C20CDF"/>
    <w:rsid w:val="00C2569E"/>
    <w:rsid w:val="00C30A60"/>
    <w:rsid w:val="00C32556"/>
    <w:rsid w:val="00C36F8E"/>
    <w:rsid w:val="00C41B94"/>
    <w:rsid w:val="00C43050"/>
    <w:rsid w:val="00C50443"/>
    <w:rsid w:val="00C50A11"/>
    <w:rsid w:val="00C86E44"/>
    <w:rsid w:val="00C93866"/>
    <w:rsid w:val="00CA1B4E"/>
    <w:rsid w:val="00CA65D1"/>
    <w:rsid w:val="00CA74D8"/>
    <w:rsid w:val="00D022FA"/>
    <w:rsid w:val="00D17E90"/>
    <w:rsid w:val="00D315A6"/>
    <w:rsid w:val="00D34026"/>
    <w:rsid w:val="00D81324"/>
    <w:rsid w:val="00D83EA7"/>
    <w:rsid w:val="00D86230"/>
    <w:rsid w:val="00D93DF3"/>
    <w:rsid w:val="00DA0731"/>
    <w:rsid w:val="00DD79A1"/>
    <w:rsid w:val="00E10EEA"/>
    <w:rsid w:val="00E14032"/>
    <w:rsid w:val="00E22712"/>
    <w:rsid w:val="00E238AC"/>
    <w:rsid w:val="00E31308"/>
    <w:rsid w:val="00E535A1"/>
    <w:rsid w:val="00E54A9A"/>
    <w:rsid w:val="00E56110"/>
    <w:rsid w:val="00E64007"/>
    <w:rsid w:val="00E64AAF"/>
    <w:rsid w:val="00E656D2"/>
    <w:rsid w:val="00E663DE"/>
    <w:rsid w:val="00E80811"/>
    <w:rsid w:val="00E92821"/>
    <w:rsid w:val="00EA2DBA"/>
    <w:rsid w:val="00EB2A4F"/>
    <w:rsid w:val="00ED094E"/>
    <w:rsid w:val="00ED7197"/>
    <w:rsid w:val="00EE44E0"/>
    <w:rsid w:val="00EF2A0F"/>
    <w:rsid w:val="00F00F5B"/>
    <w:rsid w:val="00F102BD"/>
    <w:rsid w:val="00F12C52"/>
    <w:rsid w:val="00F46931"/>
    <w:rsid w:val="00F72443"/>
    <w:rsid w:val="00F83596"/>
    <w:rsid w:val="00F9406F"/>
    <w:rsid w:val="00F95F02"/>
    <w:rsid w:val="00FA098A"/>
    <w:rsid w:val="00FB044F"/>
    <w:rsid w:val="00FC1086"/>
    <w:rsid w:val="00FC71CE"/>
    <w:rsid w:val="00FE75A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sid w:val="00BA0480"/>
    <w:rPr>
      <w:color w:val="605E5C"/>
      <w:shd w:val="clear" w:color="auto" w:fill="E1DFDD"/>
    </w:rPr>
  </w:style>
  <w:style w:type="character" w:customStyle="1" w:styleId="mx-text">
    <w:name w:val="mx-text"/>
    <w:basedOn w:val="DefaultParagraphFont"/>
    <w:rsid w:val="00713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springer.com/gp/authors-editors/conference-proceedings/conference-proceedings-guidelin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8973D6" w:rsidRDefault="006A6696" w:rsidP="006A6696">
          <w:pPr>
            <w:pStyle w:val="22A007FA09B0416FAE2AB143EF3D80A9"/>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00F"/>
    <w:rsid w:val="00041BE8"/>
    <w:rsid w:val="00067AD3"/>
    <w:rsid w:val="00081F8A"/>
    <w:rsid w:val="000A3705"/>
    <w:rsid w:val="000A39AE"/>
    <w:rsid w:val="000B6BF9"/>
    <w:rsid w:val="000D6BE9"/>
    <w:rsid w:val="000E2690"/>
    <w:rsid w:val="000F5D5E"/>
    <w:rsid w:val="00100C84"/>
    <w:rsid w:val="001146BF"/>
    <w:rsid w:val="001166B6"/>
    <w:rsid w:val="00147263"/>
    <w:rsid w:val="00157248"/>
    <w:rsid w:val="0016042D"/>
    <w:rsid w:val="001610EC"/>
    <w:rsid w:val="00163948"/>
    <w:rsid w:val="00187C59"/>
    <w:rsid w:val="001E17FE"/>
    <w:rsid w:val="00223463"/>
    <w:rsid w:val="00275ED8"/>
    <w:rsid w:val="00280542"/>
    <w:rsid w:val="00291568"/>
    <w:rsid w:val="002B3AF3"/>
    <w:rsid w:val="003155BD"/>
    <w:rsid w:val="003316D9"/>
    <w:rsid w:val="00344BDF"/>
    <w:rsid w:val="003537F7"/>
    <w:rsid w:val="003827B1"/>
    <w:rsid w:val="003A022C"/>
    <w:rsid w:val="0042401E"/>
    <w:rsid w:val="00443DD8"/>
    <w:rsid w:val="004B7745"/>
    <w:rsid w:val="004C1414"/>
    <w:rsid w:val="004E381D"/>
    <w:rsid w:val="00517314"/>
    <w:rsid w:val="005427DC"/>
    <w:rsid w:val="00575ED0"/>
    <w:rsid w:val="00584E5A"/>
    <w:rsid w:val="005B0921"/>
    <w:rsid w:val="005B6846"/>
    <w:rsid w:val="005C298B"/>
    <w:rsid w:val="005F02D3"/>
    <w:rsid w:val="00603C29"/>
    <w:rsid w:val="00630D3C"/>
    <w:rsid w:val="006A6696"/>
    <w:rsid w:val="006C071E"/>
    <w:rsid w:val="006D6C2C"/>
    <w:rsid w:val="006E528E"/>
    <w:rsid w:val="00715982"/>
    <w:rsid w:val="00716D66"/>
    <w:rsid w:val="007337C5"/>
    <w:rsid w:val="007408F2"/>
    <w:rsid w:val="00750802"/>
    <w:rsid w:val="00763DAA"/>
    <w:rsid w:val="007A37EE"/>
    <w:rsid w:val="007A6F6C"/>
    <w:rsid w:val="007B6D6E"/>
    <w:rsid w:val="008136D0"/>
    <w:rsid w:val="00823D58"/>
    <w:rsid w:val="00866E3F"/>
    <w:rsid w:val="008973D6"/>
    <w:rsid w:val="008D7D96"/>
    <w:rsid w:val="008E47AF"/>
    <w:rsid w:val="0090154E"/>
    <w:rsid w:val="00917DF9"/>
    <w:rsid w:val="009400FB"/>
    <w:rsid w:val="00957894"/>
    <w:rsid w:val="00990EEA"/>
    <w:rsid w:val="009E50E1"/>
    <w:rsid w:val="009E7725"/>
    <w:rsid w:val="009F7E10"/>
    <w:rsid w:val="00A1700F"/>
    <w:rsid w:val="00A47E0C"/>
    <w:rsid w:val="00A776B4"/>
    <w:rsid w:val="00AA67C8"/>
    <w:rsid w:val="00AB24DC"/>
    <w:rsid w:val="00AC2C1D"/>
    <w:rsid w:val="00AC54DD"/>
    <w:rsid w:val="00AD0DB5"/>
    <w:rsid w:val="00AF05CD"/>
    <w:rsid w:val="00B00194"/>
    <w:rsid w:val="00B1416F"/>
    <w:rsid w:val="00B231E4"/>
    <w:rsid w:val="00B346CD"/>
    <w:rsid w:val="00B400C8"/>
    <w:rsid w:val="00B7764D"/>
    <w:rsid w:val="00B811CF"/>
    <w:rsid w:val="00BD3778"/>
    <w:rsid w:val="00BD5BCF"/>
    <w:rsid w:val="00BD61DB"/>
    <w:rsid w:val="00BE16CA"/>
    <w:rsid w:val="00BF4BB7"/>
    <w:rsid w:val="00BF7C25"/>
    <w:rsid w:val="00C03D1C"/>
    <w:rsid w:val="00C15466"/>
    <w:rsid w:val="00C35570"/>
    <w:rsid w:val="00C36122"/>
    <w:rsid w:val="00C453A4"/>
    <w:rsid w:val="00C4765F"/>
    <w:rsid w:val="00C533A8"/>
    <w:rsid w:val="00C617C7"/>
    <w:rsid w:val="00C77D6F"/>
    <w:rsid w:val="00C827EC"/>
    <w:rsid w:val="00CE1E64"/>
    <w:rsid w:val="00CF08AF"/>
    <w:rsid w:val="00D752C4"/>
    <w:rsid w:val="00D81338"/>
    <w:rsid w:val="00D856EE"/>
    <w:rsid w:val="00DB4B9A"/>
    <w:rsid w:val="00DF6D14"/>
    <w:rsid w:val="00E048D3"/>
    <w:rsid w:val="00E163DE"/>
    <w:rsid w:val="00E16701"/>
    <w:rsid w:val="00E41229"/>
    <w:rsid w:val="00E51FB7"/>
    <w:rsid w:val="00E80E29"/>
    <w:rsid w:val="00E8620E"/>
    <w:rsid w:val="00EA5809"/>
    <w:rsid w:val="00ED0D8F"/>
    <w:rsid w:val="00EE363D"/>
    <w:rsid w:val="00EE656C"/>
    <w:rsid w:val="00F335CB"/>
    <w:rsid w:val="00F46421"/>
    <w:rsid w:val="00F617C0"/>
    <w:rsid w:val="00F67166"/>
    <w:rsid w:val="00FA188E"/>
    <w:rsid w:val="00FB711C"/>
    <w:rsid w:val="00FC7C93"/>
    <w:rsid w:val="00FE0E53"/>
    <w:rsid w:val="00FE2F0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22A007FA09B0416FAE2AB143EF3D80A9">
    <w:name w:val="22A007FA09B0416FAE2AB143EF3D80A9"/>
    <w:rsid w:val="006A6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ictionary xmlns="http://schemas.business-integrity.com/dealbuilder/2006/dictionary" SavedByVersion="8.6.17422.1" MinimumVersion="7.2.0.0"/>
</file>

<file path=customXml/item2.xml><?xml version="1.0" encoding="utf-8"?>
<Session xmlns="http://schemas.business-integrity.com/dealbuilder/2006/answers"/>
</file>

<file path=customXml/itemProps1.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customXml/itemProps2.xml><?xml version="1.0" encoding="utf-8"?>
<ds:datastoreItem xmlns:ds="http://schemas.openxmlformats.org/officeDocument/2006/customXml" ds:itemID="{29BD29E3-97D9-40E1-8A53-3D7B84B663D9}">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5</Pages>
  <Words>1891</Words>
  <Characters>10780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Ramasubramaniyan V</cp:lastModifiedBy>
  <cp:revision>117</cp:revision>
  <dcterms:created xsi:type="dcterms:W3CDTF">2021-10-22T08:27:00Z</dcterms:created>
  <dcterms:modified xsi:type="dcterms:W3CDTF">2026-09-07T11:19:00Z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AAAAAAAFWyI=</vt:lpwstr>
  </property>
</Properties>
</file>